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4DC06" w14:textId="77777777" w:rsidR="00932BDA" w:rsidRPr="00932BDA" w:rsidRDefault="00932BDA" w:rsidP="00932BDA">
      <w:pPr>
        <w:spacing w:after="40" w:line="240" w:lineRule="auto"/>
        <w:rPr>
          <w:rFonts w:ascii="Arial" w:eastAsia="Arial" w:hAnsi="Arial" w:cs="Arial"/>
          <w:lang w:val="nl-NL" w:eastAsia="nl-NL"/>
        </w:rPr>
      </w:pPr>
      <w:r w:rsidRPr="00932BDA">
        <w:rPr>
          <w:rFonts w:ascii="Arial" w:eastAsia="Arial" w:hAnsi="Arial" w:cs="Arial"/>
          <w:b/>
          <w:bCs/>
          <w:sz w:val="24"/>
          <w:szCs w:val="24"/>
          <w:lang w:val="nl-NL" w:eastAsia="nl-NL"/>
        </w:rPr>
        <w:t>PERSBERICHT</w:t>
      </w:r>
    </w:p>
    <w:p w14:paraId="1C79BED4" w14:textId="77777777" w:rsidR="00932BDA" w:rsidRPr="00932BDA" w:rsidRDefault="00932BDA" w:rsidP="00932BDA">
      <w:pPr>
        <w:spacing w:after="0" w:line="240" w:lineRule="auto"/>
        <w:rPr>
          <w:rFonts w:ascii="Arial" w:eastAsia="Arial" w:hAnsi="Arial" w:cs="Arial"/>
          <w:lang w:val="nl-NL" w:eastAsia="nl-NL"/>
        </w:rPr>
      </w:pPr>
      <w:r w:rsidRPr="00932BDA">
        <w:rPr>
          <w:rFonts w:ascii="Arial" w:eastAsia="Arial" w:hAnsi="Arial" w:cs="Arial"/>
          <w:lang w:val="nl-NL" w:eastAsia="nl-NL"/>
        </w:rPr>
        <w:t>Voor directe publicatie</w:t>
      </w:r>
    </w:p>
    <w:p w14:paraId="059A8D2E" w14:textId="36B6186C" w:rsidR="00932BDA" w:rsidRPr="00932BDA" w:rsidRDefault="00932BDA" w:rsidP="00932BDA">
      <w:pPr>
        <w:spacing w:after="240" w:line="240" w:lineRule="auto"/>
        <w:rPr>
          <w:rFonts w:ascii="Arial" w:eastAsia="Arial" w:hAnsi="Arial" w:cs="Arial"/>
          <w:lang w:val="nl-NL" w:eastAsia="nl-NL"/>
        </w:rPr>
      </w:pPr>
      <w:r w:rsidRPr="00932BDA">
        <w:rPr>
          <w:rFonts w:ascii="Arial" w:eastAsia="Arial" w:hAnsi="Arial" w:cs="Arial"/>
          <w:lang w:val="nl-NL" w:eastAsia="nl-NL"/>
        </w:rPr>
        <w:t xml:space="preserve">Datum: </w:t>
      </w:r>
      <w:r w:rsidR="0036515E">
        <w:rPr>
          <w:rFonts w:ascii="Arial" w:eastAsia="Arial" w:hAnsi="Arial" w:cs="Arial"/>
          <w:lang w:val="nl-NL" w:eastAsia="nl-NL"/>
        </w:rPr>
        <w:t>03-06-2026</w:t>
      </w:r>
    </w:p>
    <w:p w14:paraId="1526E01A" w14:textId="0F7A7C77" w:rsidR="00932BDA" w:rsidRPr="00932BDA" w:rsidRDefault="00932BDA" w:rsidP="00932BDA">
      <w:pPr>
        <w:spacing w:before="120" w:after="80" w:line="240" w:lineRule="auto"/>
        <w:outlineLvl w:val="0"/>
        <w:rPr>
          <w:rFonts w:ascii="Arial" w:eastAsia="Arial" w:hAnsi="Arial" w:cs="Arial"/>
          <w:b/>
          <w:bCs/>
          <w:color w:val="000000"/>
          <w:sz w:val="32"/>
          <w:szCs w:val="32"/>
          <w:lang w:val="nl-NL" w:eastAsia="nl-NL"/>
        </w:rPr>
      </w:pPr>
      <w:r w:rsidRPr="00932BDA">
        <w:rPr>
          <w:rFonts w:ascii="Arial" w:eastAsia="Arial" w:hAnsi="Arial" w:cs="Arial"/>
          <w:b/>
          <w:bCs/>
          <w:color w:val="000000"/>
          <w:sz w:val="32"/>
          <w:szCs w:val="32"/>
          <w:lang w:val="nl-NL" w:eastAsia="nl-NL"/>
        </w:rPr>
        <w:t xml:space="preserve">54 Regenbooggemeenten </w:t>
      </w:r>
      <w:r w:rsidR="0036515E">
        <w:rPr>
          <w:rFonts w:ascii="Arial" w:eastAsia="Arial" w:hAnsi="Arial" w:cs="Arial"/>
          <w:b/>
          <w:bCs/>
          <w:color w:val="000000"/>
          <w:sz w:val="32"/>
          <w:szCs w:val="32"/>
          <w:lang w:val="nl-NL" w:eastAsia="nl-NL"/>
        </w:rPr>
        <w:t>roepen kabinet op tot voortzetting Regenboogprogramma na 2026</w:t>
      </w:r>
    </w:p>
    <w:p w14:paraId="34569D60" w14:textId="5E3E4983" w:rsidR="00F73988" w:rsidRPr="00932BDA" w:rsidRDefault="00F74DFB">
      <w:pPr>
        <w:rPr>
          <w:bCs/>
          <w:i/>
          <w:iCs/>
          <w:lang w:val="nl-NL"/>
        </w:rPr>
      </w:pPr>
      <w:r w:rsidRPr="00932BDA">
        <w:rPr>
          <w:bCs/>
          <w:i/>
          <w:iCs/>
          <w:sz w:val="24"/>
          <w:lang w:val="nl-NL"/>
        </w:rPr>
        <w:t>Zonder tijdige duidelijkheid komt lokaal lhbtiqa+ beleid onder druk te staan</w:t>
      </w:r>
    </w:p>
    <w:p w14:paraId="79E02B7C" w14:textId="09D4CA22" w:rsidR="00F73988" w:rsidRDefault="00F74DFB">
      <w:pPr>
        <w:rPr>
          <w:rFonts w:ascii="Arial" w:hAnsi="Arial" w:cs="Arial"/>
          <w:lang w:val="nl-NL"/>
        </w:rPr>
      </w:pPr>
      <w:r w:rsidRPr="00932BDA">
        <w:rPr>
          <w:lang w:val="nl-NL"/>
        </w:rPr>
        <w:br/>
      </w:r>
      <w:r w:rsidR="00932BDA" w:rsidRPr="00932BDA">
        <w:rPr>
          <w:rFonts w:ascii="Arial" w:hAnsi="Arial" w:cs="Arial"/>
          <w:lang w:val="nl-NL"/>
        </w:rPr>
        <w:t xml:space="preserve">’s-Hertogenbosch, </w:t>
      </w:r>
      <w:r w:rsidR="0036515E">
        <w:rPr>
          <w:rFonts w:ascii="Arial" w:hAnsi="Arial" w:cs="Arial"/>
          <w:lang w:val="nl-NL"/>
        </w:rPr>
        <w:t>03-06-2026</w:t>
      </w:r>
      <w:r w:rsidR="00932BDA" w:rsidRPr="00932BDA">
        <w:rPr>
          <w:rFonts w:ascii="Arial" w:hAnsi="Arial" w:cs="Arial"/>
          <w:lang w:val="nl-NL"/>
        </w:rPr>
        <w:t xml:space="preserve">. </w:t>
      </w:r>
      <w:r w:rsidRPr="00932BDA">
        <w:rPr>
          <w:rFonts w:ascii="Arial" w:hAnsi="Arial" w:cs="Arial"/>
          <w:lang w:val="nl-NL"/>
        </w:rPr>
        <w:t>54 Regenbooggemeenten roepen kabinet op</w:t>
      </w:r>
      <w:r w:rsidR="0036515E">
        <w:rPr>
          <w:rFonts w:ascii="Arial" w:hAnsi="Arial" w:cs="Arial"/>
          <w:lang w:val="nl-NL"/>
        </w:rPr>
        <w:t xml:space="preserve"> om het Regenboogprogramma voort te zetten na 2026 en snel duidelijkheid te geven over de financiering vanaf 2027. </w:t>
      </w:r>
      <w:r w:rsidRPr="00932BDA">
        <w:rPr>
          <w:rFonts w:ascii="Arial" w:hAnsi="Arial" w:cs="Arial"/>
          <w:lang w:val="nl-NL"/>
        </w:rPr>
        <w:br/>
      </w:r>
      <w:r w:rsidRPr="00932BDA">
        <w:rPr>
          <w:rFonts w:ascii="Arial" w:hAnsi="Arial" w:cs="Arial"/>
          <w:lang w:val="nl-NL"/>
        </w:rPr>
        <w:br/>
        <w:t>Veilig jezelf kunnen zijn. Ook voor lhbtiqa+ personen. Dat moet vanzelfsprekend zijn. Maar die veiligheid is nog lang niet voor iedereen werkelijkheid.</w:t>
      </w:r>
      <w:r w:rsidRPr="00932BDA">
        <w:rPr>
          <w:rFonts w:ascii="Arial" w:hAnsi="Arial" w:cs="Arial"/>
          <w:lang w:val="nl-NL"/>
        </w:rPr>
        <w:br/>
      </w:r>
      <w:r w:rsidRPr="00932BDA">
        <w:rPr>
          <w:rFonts w:ascii="Arial" w:hAnsi="Arial" w:cs="Arial"/>
          <w:lang w:val="nl-NL"/>
        </w:rPr>
        <w:br/>
        <w:t>Daarom vragen 54 Regenbooggemeenten het kabinet om het Regenboogprogramma voort te zetten na 2026 en op korte termijn duidelijkheid te geven over de rijksmiddelen vanaf 2027. In een gezamenlijke brief aa</w:t>
      </w:r>
      <w:r w:rsidRPr="00932BDA">
        <w:rPr>
          <w:rFonts w:ascii="Arial" w:hAnsi="Arial" w:cs="Arial"/>
          <w:lang w:val="nl-NL"/>
        </w:rPr>
        <w:t>n staatssecretaris Tielen van Onderwijs, Cultuur en Wetenschap spreken de gemeenten hun zorgen uit over de toekomst van het programma, dat eind 2026 afloopt.</w:t>
      </w:r>
      <w:r w:rsidRPr="00932BDA">
        <w:rPr>
          <w:rFonts w:ascii="Arial" w:hAnsi="Arial" w:cs="Arial"/>
          <w:lang w:val="nl-NL"/>
        </w:rPr>
        <w:br/>
      </w:r>
      <w:r w:rsidRPr="00932BDA">
        <w:rPr>
          <w:rFonts w:ascii="Arial" w:hAnsi="Arial" w:cs="Arial"/>
          <w:lang w:val="nl-NL"/>
        </w:rPr>
        <w:br/>
        <w:t>De urgentie is groot. Gemeenten moeten al in 2026 nieuwe actieprogramma’s voorbereiden en budgetten vaststellen. Zonder tijdige duidelijkheid dreigen lokale initiatieven stil te vallen. Niet omdat de noodzaak verdwenen is, maar omdat gemeenten zonder structurele middelen onvoldoende ruimte hebben om de aanpak voort te zetten. Zeker met het naderende r</w:t>
      </w:r>
      <w:r w:rsidRPr="00932BDA">
        <w:rPr>
          <w:rFonts w:ascii="Arial" w:hAnsi="Arial" w:cs="Arial"/>
          <w:lang w:val="nl-NL"/>
        </w:rPr>
        <w:t>avijnjaar voor veel gemeenten in 2028 neemt die druk verder toe.</w:t>
      </w:r>
      <w:r w:rsidRPr="00932BDA">
        <w:rPr>
          <w:rFonts w:ascii="Arial" w:hAnsi="Arial" w:cs="Arial"/>
          <w:lang w:val="nl-NL"/>
        </w:rPr>
        <w:br/>
      </w:r>
      <w:r w:rsidRPr="00932BDA">
        <w:rPr>
          <w:rFonts w:ascii="Arial" w:hAnsi="Arial" w:cs="Arial"/>
          <w:lang w:val="nl-NL"/>
        </w:rPr>
        <w:br/>
        <w:t>De opgave is bovendien nog niet af. Uit onder meer de Lhbtiqa+ Monitor 2024 en cijfers van het CBS en het Europese grondrechtenagentschap FRA blijkt dat lhbtiqa+ personen nog steeds vaker te maken krijgen met onveiligheid, discriminatie en mentale gezondheidsproblemen. Zo geeft 61 procent van de lhbtiq</w:t>
      </w:r>
      <w:r w:rsidR="0036515E">
        <w:rPr>
          <w:rFonts w:ascii="Arial" w:hAnsi="Arial" w:cs="Arial"/>
          <w:lang w:val="nl-NL"/>
        </w:rPr>
        <w:t>a</w:t>
      </w:r>
      <w:r w:rsidRPr="00932BDA">
        <w:rPr>
          <w:rFonts w:ascii="Arial" w:hAnsi="Arial" w:cs="Arial"/>
          <w:lang w:val="nl-NL"/>
        </w:rPr>
        <w:t>+ personen aan dat geweld tegen hen de afgelopen vijf jaar is toegenomen.</w:t>
      </w:r>
      <w:r w:rsidRPr="00932BDA">
        <w:rPr>
          <w:rFonts w:ascii="Arial" w:hAnsi="Arial" w:cs="Arial"/>
          <w:lang w:val="nl-NL"/>
        </w:rPr>
        <w:br/>
      </w:r>
      <w:r w:rsidRPr="00932BDA">
        <w:rPr>
          <w:rFonts w:ascii="Arial" w:hAnsi="Arial" w:cs="Arial"/>
          <w:lang w:val="nl-NL"/>
        </w:rPr>
        <w:br/>
        <w:t>Tegelijkertijd laat het Regenboogprogramma zien dat samenwerking we</w:t>
      </w:r>
      <w:r w:rsidRPr="00932BDA">
        <w:rPr>
          <w:rFonts w:ascii="Arial" w:hAnsi="Arial" w:cs="Arial"/>
          <w:lang w:val="nl-NL"/>
        </w:rPr>
        <w:t>rkt. Zonder het programma zou 67 procent van de deelnemende gemeenten geen lhbtiqa+ beleid voeren. Juist de combinatie van landelijke kennis en lokale uitvoering maakt het mogelijk om stappen te zetten op thema’s als onderwijs, zorg, sport en veiligheid.</w:t>
      </w:r>
      <w:r w:rsidRPr="00932BDA">
        <w:rPr>
          <w:rFonts w:ascii="Arial" w:hAnsi="Arial" w:cs="Arial"/>
          <w:lang w:val="nl-NL"/>
        </w:rPr>
        <w:br/>
      </w:r>
      <w:r w:rsidRPr="00932BDA">
        <w:rPr>
          <w:rFonts w:ascii="Arial" w:hAnsi="Arial" w:cs="Arial"/>
          <w:lang w:val="nl-NL"/>
        </w:rPr>
        <w:br/>
        <w:t>De Regenbooggemeenten vragen het kabinet daarom om:</w:t>
      </w:r>
      <w:r w:rsidRPr="00932BDA">
        <w:rPr>
          <w:rFonts w:ascii="Arial" w:hAnsi="Arial" w:cs="Arial"/>
          <w:lang w:val="nl-NL"/>
        </w:rPr>
        <w:br/>
        <w:t>- op korte termijn duidelijkheid over voortzetting van het programma en de rijksmiddelen na 2026;</w:t>
      </w:r>
      <w:r w:rsidRPr="00932BDA">
        <w:rPr>
          <w:rFonts w:ascii="Arial" w:hAnsi="Arial" w:cs="Arial"/>
          <w:lang w:val="nl-NL"/>
        </w:rPr>
        <w:br/>
        <w:t xml:space="preserve">- bij voortzetting snel helderheid over de randvoorwaarden van de nieuwe </w:t>
      </w:r>
      <w:r w:rsidRPr="00932BDA">
        <w:rPr>
          <w:rFonts w:ascii="Arial" w:hAnsi="Arial" w:cs="Arial"/>
          <w:lang w:val="nl-NL"/>
        </w:rPr>
        <w:lastRenderedPageBreak/>
        <w:t>programmaperiode;</w:t>
      </w:r>
      <w:r w:rsidRPr="00932BDA">
        <w:rPr>
          <w:rFonts w:ascii="Arial" w:hAnsi="Arial" w:cs="Arial"/>
          <w:lang w:val="nl-NL"/>
        </w:rPr>
        <w:br/>
        <w:t xml:space="preserve">- voortzetting </w:t>
      </w:r>
      <w:r w:rsidRPr="00932BDA">
        <w:rPr>
          <w:rFonts w:ascii="Arial" w:hAnsi="Arial" w:cs="Arial"/>
          <w:lang w:val="nl-NL"/>
        </w:rPr>
        <w:t>van de samenwerking tussen het Rijk, de Regenbooggemeenten, COC Nederland en kennisinstituut Movisie.</w:t>
      </w:r>
      <w:r w:rsidRPr="00932BDA">
        <w:rPr>
          <w:rFonts w:ascii="Arial" w:hAnsi="Arial" w:cs="Arial"/>
          <w:lang w:val="nl-NL"/>
        </w:rPr>
        <w:br/>
      </w:r>
      <w:r w:rsidRPr="00932BDA">
        <w:rPr>
          <w:rFonts w:ascii="Arial" w:hAnsi="Arial" w:cs="Arial"/>
          <w:lang w:val="nl-NL"/>
        </w:rPr>
        <w:br/>
        <w:t>De 54 gemeenten zien een voortgezette samenwerking met het Rijk vanaf 2027 met vertrouwen tegemoet. Omdat iedereen veilig zichzelf moet kunnen zijn.</w:t>
      </w:r>
      <w:r w:rsidRPr="00932BDA">
        <w:rPr>
          <w:rFonts w:ascii="Arial" w:hAnsi="Arial" w:cs="Arial"/>
          <w:lang w:val="nl-NL"/>
        </w:rPr>
        <w:br/>
      </w:r>
      <w:r w:rsidR="00932BDA">
        <w:rPr>
          <w:rFonts w:ascii="Arial" w:hAnsi="Arial" w:cs="Arial"/>
          <w:lang w:val="nl-NL"/>
        </w:rPr>
        <w:t>---------------------------------------------------------------------------------------------------------------------</w:t>
      </w:r>
      <w:r w:rsidRPr="00932BDA">
        <w:rPr>
          <w:rFonts w:ascii="Arial" w:hAnsi="Arial" w:cs="Arial"/>
          <w:lang w:val="nl-NL"/>
        </w:rPr>
        <w:br/>
      </w:r>
      <w:r w:rsidRPr="00932BDA">
        <w:rPr>
          <w:rFonts w:ascii="Arial" w:hAnsi="Arial" w:cs="Arial"/>
          <w:b/>
          <w:bCs/>
          <w:lang w:val="nl-NL"/>
        </w:rPr>
        <w:t>Noot voor de redactie (niet voor publicatie)</w:t>
      </w:r>
      <w:r w:rsidRPr="00932BDA">
        <w:rPr>
          <w:rFonts w:ascii="Arial" w:hAnsi="Arial" w:cs="Arial"/>
          <w:b/>
          <w:bCs/>
          <w:lang w:val="nl-NL"/>
        </w:rPr>
        <w:br/>
      </w:r>
      <w:r w:rsidRPr="00932BDA">
        <w:rPr>
          <w:rFonts w:ascii="Arial" w:hAnsi="Arial" w:cs="Arial"/>
          <w:b/>
          <w:bCs/>
          <w:lang w:val="nl-NL"/>
        </w:rPr>
        <w:br/>
      </w:r>
      <w:r w:rsidRPr="00932BDA">
        <w:rPr>
          <w:rFonts w:ascii="Arial" w:hAnsi="Arial" w:cs="Arial"/>
          <w:lang w:val="nl-NL"/>
        </w:rPr>
        <w:t xml:space="preserve">Dit persbericht wordt </w:t>
      </w:r>
      <w:r w:rsidR="0036515E">
        <w:rPr>
          <w:rFonts w:ascii="Arial" w:hAnsi="Arial" w:cs="Arial"/>
          <w:lang w:val="nl-NL"/>
        </w:rPr>
        <w:t xml:space="preserve">landelijk verspreid vanuit ’s-Hertogenbosch. </w:t>
      </w:r>
      <w:r w:rsidRPr="00932BDA">
        <w:rPr>
          <w:rFonts w:ascii="Arial" w:hAnsi="Arial" w:cs="Arial"/>
          <w:lang w:val="nl-NL"/>
        </w:rPr>
        <w:br/>
      </w:r>
      <w:r w:rsidRPr="00932BDA">
        <w:rPr>
          <w:rFonts w:ascii="Arial" w:hAnsi="Arial" w:cs="Arial"/>
          <w:lang w:val="nl-NL"/>
        </w:rPr>
        <w:br/>
        <w:t>Perscontact gemeente ’s-Her</w:t>
      </w:r>
      <w:r w:rsidRPr="00932BDA">
        <w:rPr>
          <w:rFonts w:ascii="Arial" w:hAnsi="Arial" w:cs="Arial"/>
          <w:lang w:val="nl-NL"/>
        </w:rPr>
        <w:t>togenbosch:</w:t>
      </w:r>
      <w:r w:rsidRPr="00932BDA">
        <w:rPr>
          <w:rFonts w:ascii="Arial" w:hAnsi="Arial" w:cs="Arial"/>
          <w:lang w:val="nl-NL"/>
        </w:rPr>
        <w:br/>
      </w:r>
      <w:r w:rsidR="0036515E">
        <w:rPr>
          <w:rFonts w:ascii="Arial" w:hAnsi="Arial" w:cs="Arial"/>
          <w:lang w:val="nl-NL"/>
        </w:rPr>
        <w:t xml:space="preserve">Sandra </w:t>
      </w:r>
      <w:proofErr w:type="gramStart"/>
      <w:r w:rsidR="0036515E">
        <w:rPr>
          <w:rFonts w:ascii="Arial" w:hAnsi="Arial" w:cs="Arial"/>
          <w:lang w:val="nl-NL"/>
        </w:rPr>
        <w:t xml:space="preserve">Terlouw </w:t>
      </w:r>
      <w:r w:rsidRPr="00932BDA">
        <w:rPr>
          <w:rFonts w:ascii="Arial" w:hAnsi="Arial" w:cs="Arial"/>
          <w:lang w:val="nl-NL"/>
        </w:rPr>
        <w:t xml:space="preserve"> </w:t>
      </w:r>
      <w:proofErr w:type="spellStart"/>
      <w:r w:rsidR="0036515E">
        <w:rPr>
          <w:rFonts w:ascii="Arial" w:hAnsi="Arial" w:cs="Arial"/>
          <w:lang w:val="nl-NL"/>
        </w:rPr>
        <w:t>Bestuurscommunicatie</w:t>
      </w:r>
      <w:proofErr w:type="spellEnd"/>
      <w:proofErr w:type="gramEnd"/>
      <w:r w:rsidR="0036515E">
        <w:rPr>
          <w:rFonts w:ascii="Arial" w:hAnsi="Arial" w:cs="Arial"/>
          <w:lang w:val="nl-NL"/>
        </w:rPr>
        <w:t>-adviseur</w:t>
      </w:r>
      <w:r w:rsidRPr="00932BDA">
        <w:rPr>
          <w:rFonts w:ascii="Arial" w:hAnsi="Arial" w:cs="Arial"/>
          <w:lang w:val="nl-NL"/>
        </w:rPr>
        <w:br/>
        <w:t xml:space="preserve">Telefoon: </w:t>
      </w:r>
      <w:r w:rsidR="0036515E">
        <w:rPr>
          <w:rFonts w:ascii="Arial" w:hAnsi="Arial" w:cs="Arial"/>
          <w:lang w:val="nl-NL"/>
        </w:rPr>
        <w:t>06 46 97 10 12</w:t>
      </w:r>
      <w:r w:rsidRPr="00932BDA">
        <w:rPr>
          <w:rFonts w:ascii="Arial" w:hAnsi="Arial" w:cs="Arial"/>
          <w:lang w:val="nl-NL"/>
        </w:rPr>
        <w:br/>
        <w:t xml:space="preserve">E-mail: </w:t>
      </w:r>
      <w:hyperlink r:id="rId6" w:history="1">
        <w:r w:rsidR="0036515E" w:rsidRPr="00247794">
          <w:rPr>
            <w:rStyle w:val="Hyperlink"/>
            <w:rFonts w:ascii="Arial" w:hAnsi="Arial" w:cs="Arial"/>
            <w:lang w:val="nl-NL"/>
          </w:rPr>
          <w:t>s.terlouw@s-hertogenbosch.nl</w:t>
        </w:r>
      </w:hyperlink>
      <w:r w:rsidR="0036515E">
        <w:rPr>
          <w:rFonts w:ascii="Arial" w:hAnsi="Arial" w:cs="Arial"/>
          <w:lang w:val="nl-NL"/>
        </w:rPr>
        <w:t xml:space="preserve"> </w:t>
      </w:r>
      <w:r w:rsidRPr="00932BDA">
        <w:rPr>
          <w:rFonts w:ascii="Arial" w:hAnsi="Arial" w:cs="Arial"/>
          <w:lang w:val="nl-NL"/>
        </w:rPr>
        <w:br/>
      </w:r>
    </w:p>
    <w:p w14:paraId="652CBCF9" w14:textId="77777777" w:rsidR="00A17D74" w:rsidRDefault="00A17D74">
      <w:pPr>
        <w:rPr>
          <w:rFonts w:ascii="Arial" w:hAnsi="Arial" w:cs="Arial"/>
          <w:lang w:val="nl-NL"/>
        </w:rPr>
      </w:pPr>
    </w:p>
    <w:p w14:paraId="31E62D1E" w14:textId="2085FBE4" w:rsidR="00A17D74" w:rsidRPr="00A17D74" w:rsidRDefault="00A17D74" w:rsidP="00A17D74">
      <w:pPr>
        <w:rPr>
          <w:rFonts w:ascii="Arial" w:hAnsi="Arial" w:cs="Arial"/>
          <w:lang w:val="nl-NL"/>
        </w:rPr>
      </w:pPr>
      <w:r w:rsidRPr="00A17D74">
        <w:rPr>
          <w:rFonts w:ascii="Arial" w:hAnsi="Arial" w:cs="Arial"/>
          <w:noProof/>
          <w:lang w:val="nl-NL"/>
        </w:rPr>
        <w:drawing>
          <wp:inline distT="0" distB="0" distL="0" distR="0" wp14:anchorId="166EC0C6" wp14:editId="0630FDD1">
            <wp:extent cx="5486400" cy="4389120"/>
            <wp:effectExtent l="0" t="0" r="0" b="0"/>
            <wp:docPr id="185577299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4389120"/>
                    </a:xfrm>
                    <a:prstGeom prst="rect">
                      <a:avLst/>
                    </a:prstGeom>
                    <a:noFill/>
                    <a:ln>
                      <a:noFill/>
                    </a:ln>
                  </pic:spPr>
                </pic:pic>
              </a:graphicData>
            </a:graphic>
          </wp:inline>
        </w:drawing>
      </w:r>
    </w:p>
    <w:p w14:paraId="2A0E8C8F" w14:textId="77777777" w:rsidR="00A17D74" w:rsidRPr="00932BDA" w:rsidRDefault="00A17D74">
      <w:pPr>
        <w:rPr>
          <w:rFonts w:ascii="Arial" w:hAnsi="Arial" w:cs="Arial"/>
          <w:lang w:val="nl-NL"/>
        </w:rPr>
      </w:pPr>
    </w:p>
    <w:sectPr w:rsidR="00A17D74" w:rsidRPr="00932BD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050836633">
    <w:abstractNumId w:val="8"/>
  </w:num>
  <w:num w:numId="2" w16cid:durableId="1480075647">
    <w:abstractNumId w:val="6"/>
  </w:num>
  <w:num w:numId="3" w16cid:durableId="620920572">
    <w:abstractNumId w:val="5"/>
  </w:num>
  <w:num w:numId="4" w16cid:durableId="1634362410">
    <w:abstractNumId w:val="4"/>
  </w:num>
  <w:num w:numId="5" w16cid:durableId="1376388958">
    <w:abstractNumId w:val="7"/>
  </w:num>
  <w:num w:numId="6" w16cid:durableId="1276132740">
    <w:abstractNumId w:val="3"/>
  </w:num>
  <w:num w:numId="7" w16cid:durableId="1555309368">
    <w:abstractNumId w:val="2"/>
  </w:num>
  <w:num w:numId="8" w16cid:durableId="4787867">
    <w:abstractNumId w:val="1"/>
  </w:num>
  <w:num w:numId="9" w16cid:durableId="353649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0262"/>
    <w:rsid w:val="0003441A"/>
    <w:rsid w:val="00034616"/>
    <w:rsid w:val="0006063C"/>
    <w:rsid w:val="001328E7"/>
    <w:rsid w:val="0015074B"/>
    <w:rsid w:val="0016386F"/>
    <w:rsid w:val="0029639D"/>
    <w:rsid w:val="00326F90"/>
    <w:rsid w:val="0036515E"/>
    <w:rsid w:val="00631C45"/>
    <w:rsid w:val="00867F16"/>
    <w:rsid w:val="00932BDA"/>
    <w:rsid w:val="009D3DED"/>
    <w:rsid w:val="00A17D74"/>
    <w:rsid w:val="00AA1D8D"/>
    <w:rsid w:val="00B47730"/>
    <w:rsid w:val="00CB0664"/>
    <w:rsid w:val="00D4211E"/>
    <w:rsid w:val="00E50196"/>
    <w:rsid w:val="00F73988"/>
    <w:rsid w:val="00FC44E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F3671B"/>
  <w14:defaultImageDpi w14:val="330"/>
  <w15:docId w15:val="{A996A7AA-0228-41DD-9EC3-78DC4B649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Standaardalinea-lettertype"/>
    <w:uiPriority w:val="99"/>
    <w:unhideWhenUsed/>
    <w:rsid w:val="0036515E"/>
    <w:rPr>
      <w:color w:val="0000FF" w:themeColor="hyperlink"/>
      <w:u w:val="single"/>
    </w:rPr>
  </w:style>
  <w:style w:type="character" w:styleId="Onopgelostemelding">
    <w:name w:val="Unresolved Mention"/>
    <w:basedOn w:val="Standaardalinea-lettertype"/>
    <w:uiPriority w:val="99"/>
    <w:semiHidden/>
    <w:unhideWhenUsed/>
    <w:rsid w:val="00365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terlouw@s-hertogenbosch.nl" TargetMode="Externa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E44BA77A28C7F46B13D4994E61549EF" ma:contentTypeVersion="16" ma:contentTypeDescription="Een nieuw document maken." ma:contentTypeScope="" ma:versionID="56bf42828343522939fbb5f57e1d3365">
  <xsd:schema xmlns:xsd="http://www.w3.org/2001/XMLSchema" xmlns:xs="http://www.w3.org/2001/XMLSchema" xmlns:p="http://schemas.microsoft.com/office/2006/metadata/properties" xmlns:ns2="f3d31da7-3546-4a01-9afe-d98aa13c5143" xmlns:ns3="101a541a-6587-42c2-acc1-ac2e2129e628" targetNamespace="http://schemas.microsoft.com/office/2006/metadata/properties" ma:root="true" ma:fieldsID="8f7583de3e4e6714aa147fa8899f2fd7" ns2:_="" ns3:_="">
    <xsd:import namespace="f3d31da7-3546-4a01-9afe-d98aa13c5143"/>
    <xsd:import namespace="101a541a-6587-42c2-acc1-ac2e2129e6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element ref="ns2:groe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31da7-3546-4a01-9afe-d98aa13c51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a9af3217-ea80-4b95-a773-10da8bc7f67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groep" ma:index="23" nillable="true" ma:displayName="groep" ma:format="Dropdown" ma:internalName="groep">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1a541a-6587-42c2-acc1-ac2e2129e62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747264c-e433-49f8-84f4-679e5f9bc0b7}" ma:internalName="TaxCatchAll" ma:showField="CatchAllData" ma:web="101a541a-6587-42c2-acc1-ac2e2129e62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groep xmlns="f3d31da7-3546-4a01-9afe-d98aa13c5143" xsi:nil="true"/>
    <TaxCatchAll xmlns="101a541a-6587-42c2-acc1-ac2e2129e628" xsi:nil="true"/>
    <lcf76f155ced4ddcb4097134ff3c332f xmlns="f3d31da7-3546-4a01-9afe-d98aa13c51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33CC96AF-3521-4A7C-8A5D-1D2DC1150991}"/>
</file>

<file path=customXml/itemProps3.xml><?xml version="1.0" encoding="utf-8"?>
<ds:datastoreItem xmlns:ds="http://schemas.openxmlformats.org/officeDocument/2006/customXml" ds:itemID="{452F48EF-BE3A-4378-A00D-AF5D1869B04E}"/>
</file>

<file path=customXml/itemProps4.xml><?xml version="1.0" encoding="utf-8"?>
<ds:datastoreItem xmlns:ds="http://schemas.openxmlformats.org/officeDocument/2006/customXml" ds:itemID="{F6B69127-D215-4CFF-9300-D6695046F963}"/>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2525</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Tamar Hilversum</cp:lastModifiedBy>
  <cp:revision>2</cp:revision>
  <dcterms:created xsi:type="dcterms:W3CDTF">2026-06-03T11:52:00Z</dcterms:created>
  <dcterms:modified xsi:type="dcterms:W3CDTF">2026-06-03T11:52:00Z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0x0101004E44BA77A28C7F46B13D4994E61549EF</vt:lpwstr>
  </property>
</Properties>
</file>